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0C0D3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Seguridad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C0D3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Junio 2024</w:t>
            </w: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200DF9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Curso - </w:t>
            </w:r>
            <w:r w:rsidR="006418B3" w:rsidRPr="00F8573F">
              <w:rPr>
                <w:rFonts w:ascii="Arial" w:hAnsi="Arial" w:cs="Arial"/>
                <w:b/>
              </w:rPr>
              <w:t>Especialida</w:t>
            </w:r>
            <w:r w:rsidR="006418B3">
              <w:rPr>
                <w:rFonts w:ascii="Arial" w:hAnsi="Arial" w:cs="Arial"/>
                <w:b/>
              </w:rPr>
              <w:t>d / Escalafón</w:t>
            </w:r>
            <w:r w:rsidR="006418B3" w:rsidRPr="00F8573F">
              <w:rPr>
                <w:rFonts w:ascii="Arial" w:hAnsi="Arial" w:cs="Arial"/>
                <w:b/>
              </w:rPr>
              <w:t xml:space="preserve"> (Abreviatura)</w:t>
            </w:r>
            <w:r w:rsidR="006418B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C0D3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Cuarto año ejecutivo</w:t>
            </w: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C0D3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Tercer año ejecutivo aprobado</w:t>
            </w: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C0D3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Marina.</w:t>
            </w:r>
          </w:p>
        </w:tc>
      </w:tr>
      <w:tr w:rsidR="006418B3" w:rsidRPr="00F67C8A" w:rsidTr="00812BFF">
        <w:trPr>
          <w:trHeight w:val="340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1439CC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Profesor militar o Profesor civil con título profesional Naval</w:t>
            </w:r>
          </w:p>
        </w:tc>
      </w:tr>
      <w:tr w:rsidR="006418B3" w:rsidRPr="00F67C8A" w:rsidTr="006E7FEA">
        <w:trPr>
          <w:trHeight w:val="567"/>
        </w:trPr>
        <w:tc>
          <w:tcPr>
            <w:tcW w:w="16302" w:type="dxa"/>
            <w:gridSpan w:val="3"/>
          </w:tcPr>
          <w:p w:rsidR="006418B3" w:rsidRDefault="006418B3" w:rsidP="005C480B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="00966F9E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966F9E">
              <w:rPr>
                <w:rFonts w:ascii="Arial" w:hAnsi="Arial" w:cs="Arial"/>
                <w:b/>
              </w:rPr>
              <w:t xml:space="preserve">( </w:t>
            </w: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  <w:proofErr w:type="gramEnd"/>
            <w:r w:rsidR="00200DF9">
              <w:rPr>
                <w:rFonts w:ascii="Arial" w:hAnsi="Arial" w:cs="Arial"/>
                <w:b/>
              </w:rPr>
              <w:t xml:space="preserve"> </w:t>
            </w:r>
            <w:r w:rsidR="00966F9E">
              <w:rPr>
                <w:rFonts w:ascii="Arial" w:hAnsi="Arial" w:cs="Arial"/>
                <w:b/>
              </w:rPr>
              <w:t>)</w:t>
            </w:r>
          </w:p>
          <w:p w:rsidR="00966F9E" w:rsidRPr="000C0D30" w:rsidRDefault="00966F9E" w:rsidP="005C480B">
            <w:pPr>
              <w:spacing w:after="0"/>
              <w:jc w:val="both"/>
              <w:rPr>
                <w:rFonts w:ascii="Arial" w:hAnsi="Arial" w:cs="Arial"/>
                <w:b/>
                <w:sz w:val="24"/>
              </w:rPr>
            </w:pPr>
          </w:p>
          <w:p w:rsidR="007F63AF" w:rsidRPr="000C0D30" w:rsidRDefault="007F63AF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las formas de amenazas que pueden afectar a la institución.</w:t>
            </w:r>
          </w:p>
          <w:p w:rsidR="00966F9E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los activos institucionales que deben ser protegidos contra amenazas a la seguridad y las formas que se podrían ver amenazados.</w:t>
            </w:r>
          </w:p>
          <w:p w:rsidR="00966F9E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Comprenda los riesgos a la seguridad institucional que generan las vulneraciones a la seguridad informática, física o de la información.</w:t>
            </w:r>
          </w:p>
          <w:p w:rsidR="007F63AF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Interiorice al personal bajo su mando sobre los riesgos asociados a la seguridad informática en un context</w:t>
            </w:r>
            <w:r w:rsidR="00B84460" w:rsidRPr="000C0D30">
              <w:rPr>
                <w:rFonts w:ascii="Arial" w:hAnsi="Arial" w:cs="Arial"/>
                <w:szCs w:val="20"/>
              </w:rPr>
              <w:t>o naval.</w:t>
            </w:r>
            <w:r w:rsidR="007F63AF" w:rsidRPr="000C0D30">
              <w:rPr>
                <w:rFonts w:ascii="Arial" w:hAnsi="Arial" w:cs="Arial"/>
                <w:szCs w:val="20"/>
              </w:rPr>
              <w:t xml:space="preserve"> </w:t>
            </w:r>
          </w:p>
          <w:p w:rsidR="00431392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las medidas de control de ciberseguridad según las normas institucionales y legales vigentes para poder asesorar al mando en un entorno administrativo y operativo</w:t>
            </w:r>
            <w:r w:rsidR="00A274AB" w:rsidRPr="000C0D30">
              <w:rPr>
                <w:rFonts w:ascii="Arial" w:hAnsi="Arial" w:cs="Arial"/>
                <w:szCs w:val="20"/>
              </w:rPr>
              <w:t>.</w:t>
            </w:r>
          </w:p>
          <w:p w:rsidR="00966F9E" w:rsidRPr="000C0D30" w:rsidRDefault="007F63AF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Comprenda las consecuencias a la seguridad de la información, las vulneraciones a través de redes sociales, celulares o correo electrónico</w:t>
            </w:r>
          </w:p>
          <w:p w:rsidR="00966F9E" w:rsidRPr="000C0D30" w:rsidRDefault="00A274AB" w:rsidP="005C480B">
            <w:pPr>
              <w:pStyle w:val="Prrafodelista"/>
              <w:numPr>
                <w:ilvl w:val="2"/>
                <w:numId w:val="6"/>
              </w:numPr>
              <w:spacing w:after="0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 xml:space="preserve">Identifique los peligros, al personal y al material, </w:t>
            </w:r>
            <w:r w:rsidR="007F63AF" w:rsidRPr="000C0D30">
              <w:rPr>
                <w:rFonts w:ascii="Arial" w:hAnsi="Arial" w:cs="Arial"/>
                <w:szCs w:val="20"/>
              </w:rPr>
              <w:t xml:space="preserve">en </w:t>
            </w:r>
            <w:r w:rsidR="00966F9E" w:rsidRPr="000C0D30">
              <w:rPr>
                <w:rFonts w:ascii="Arial" w:hAnsi="Arial" w:cs="Arial"/>
                <w:szCs w:val="20"/>
              </w:rPr>
              <w:t xml:space="preserve">cada actividad profesional </w:t>
            </w:r>
            <w:r w:rsidRPr="000C0D30">
              <w:rPr>
                <w:rFonts w:ascii="Arial" w:hAnsi="Arial" w:cs="Arial"/>
                <w:szCs w:val="20"/>
              </w:rPr>
              <w:t>y proponga formas de reducir los riesgos.</w:t>
            </w:r>
          </w:p>
          <w:p w:rsidR="00966F9E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Maneje las técnicas preventivas relacionadas a la prevención de accidentes y de enfermedades profesionales en el ámbito profesional naval</w:t>
            </w:r>
            <w:r w:rsidR="0073009B" w:rsidRPr="000C0D30">
              <w:rPr>
                <w:rFonts w:ascii="Arial" w:hAnsi="Arial" w:cs="Arial"/>
                <w:szCs w:val="20"/>
              </w:rPr>
              <w:t>.</w:t>
            </w:r>
          </w:p>
          <w:p w:rsidR="00966F9E" w:rsidRPr="000C0D30" w:rsidRDefault="00966F9E" w:rsidP="005C480B">
            <w:pPr>
              <w:pStyle w:val="Prrafodelista"/>
              <w:numPr>
                <w:ilvl w:val="2"/>
                <w:numId w:val="6"/>
              </w:numPr>
              <w:spacing w:after="0"/>
              <w:jc w:val="both"/>
              <w:rPr>
                <w:rFonts w:ascii="Arial" w:hAnsi="Arial" w:cs="Arial"/>
                <w:szCs w:val="20"/>
                <w:lang w:val="es-CL"/>
              </w:rPr>
            </w:pPr>
            <w:r w:rsidRPr="000C0D30">
              <w:rPr>
                <w:rFonts w:ascii="Arial" w:hAnsi="Arial" w:cs="Arial"/>
                <w:szCs w:val="20"/>
              </w:rPr>
              <w:t>Identifique los riesgos higiénicos, ergonómicos y psicosociales en el ambient</w:t>
            </w:r>
            <w:r w:rsidR="0073009B" w:rsidRPr="000C0D30">
              <w:rPr>
                <w:rFonts w:ascii="Arial" w:hAnsi="Arial" w:cs="Arial"/>
                <w:szCs w:val="20"/>
              </w:rPr>
              <w:t>e de trabajo de su especialidad.</w:t>
            </w:r>
          </w:p>
          <w:p w:rsidR="003C7DAD" w:rsidRPr="00DF6812" w:rsidRDefault="003C7DAD" w:rsidP="005C480B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0C0D30" w:rsidRDefault="006418B3" w:rsidP="005C480B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C0D30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966F9E" w:rsidRPr="000C0D30" w:rsidRDefault="00966F9E" w:rsidP="005C480B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:rsidR="00812BFF" w:rsidRPr="00812BFF" w:rsidRDefault="00431392" w:rsidP="005C480B">
            <w:pPr>
              <w:pStyle w:val="Prrafodelista"/>
              <w:numPr>
                <w:ilvl w:val="2"/>
                <w:numId w:val="39"/>
              </w:numPr>
              <w:spacing w:after="0"/>
              <w:rPr>
                <w:rFonts w:ascii="Arial" w:hAnsi="Arial" w:cs="Arial"/>
                <w:szCs w:val="20"/>
              </w:rPr>
            </w:pPr>
            <w:r w:rsidRPr="00812BFF">
              <w:rPr>
                <w:rFonts w:ascii="Arial" w:hAnsi="Arial" w:cs="Arial"/>
                <w:szCs w:val="20"/>
              </w:rPr>
              <w:t xml:space="preserve">Permitirá comprender las amenazas a la seguridad militar y la forma de prevenir las vulneraciones. </w:t>
            </w:r>
          </w:p>
          <w:p w:rsidR="00812BFF" w:rsidRPr="00812BFF" w:rsidRDefault="00966F9E" w:rsidP="005C480B">
            <w:pPr>
              <w:pStyle w:val="Prrafodelista"/>
              <w:numPr>
                <w:ilvl w:val="2"/>
                <w:numId w:val="39"/>
              </w:numPr>
              <w:tabs>
                <w:tab w:val="clear" w:pos="284"/>
                <w:tab w:val="num" w:pos="484"/>
              </w:tabs>
              <w:spacing w:after="0"/>
              <w:ind w:left="342"/>
              <w:rPr>
                <w:rFonts w:ascii="Arial" w:hAnsi="Arial" w:cs="Arial"/>
                <w:szCs w:val="20"/>
              </w:rPr>
            </w:pPr>
            <w:r w:rsidRPr="00812BFF">
              <w:rPr>
                <w:rFonts w:ascii="Arial" w:hAnsi="Arial" w:cs="Arial"/>
                <w:szCs w:val="20"/>
              </w:rPr>
              <w:t>Permitirá conocer la amenaza informática actual, las consecuencias a la seguridad institucional y las medidas para contrarrestarla.</w:t>
            </w:r>
            <w:r w:rsidR="00431392" w:rsidRPr="00812BFF">
              <w:rPr>
                <w:rFonts w:ascii="Arial" w:hAnsi="Arial" w:cs="Arial"/>
                <w:szCs w:val="20"/>
              </w:rPr>
              <w:t xml:space="preserve"> </w:t>
            </w:r>
          </w:p>
          <w:p w:rsidR="00812BFF" w:rsidRPr="00812BFF" w:rsidRDefault="00431392" w:rsidP="005C480B">
            <w:pPr>
              <w:pStyle w:val="Prrafodelista"/>
              <w:numPr>
                <w:ilvl w:val="2"/>
                <w:numId w:val="39"/>
              </w:numPr>
              <w:tabs>
                <w:tab w:val="clear" w:pos="284"/>
                <w:tab w:val="num" w:pos="484"/>
              </w:tabs>
              <w:spacing w:after="0"/>
              <w:ind w:left="342"/>
              <w:rPr>
                <w:rFonts w:ascii="Arial" w:hAnsi="Arial" w:cs="Arial"/>
                <w:szCs w:val="20"/>
              </w:rPr>
            </w:pPr>
            <w:r w:rsidRPr="00812BFF">
              <w:rPr>
                <w:rFonts w:ascii="Arial" w:hAnsi="Arial" w:cs="Arial"/>
                <w:szCs w:val="20"/>
              </w:rPr>
              <w:t>Implementar medi</w:t>
            </w:r>
            <w:r w:rsidR="00CC3961" w:rsidRPr="00812BFF">
              <w:rPr>
                <w:rFonts w:ascii="Arial" w:hAnsi="Arial" w:cs="Arial"/>
                <w:szCs w:val="20"/>
              </w:rPr>
              <w:t>das que reduzcan los riesgos al personal y al material en una actividad operativa.</w:t>
            </w:r>
            <w:r w:rsidRPr="00812BFF">
              <w:rPr>
                <w:rFonts w:ascii="Arial" w:hAnsi="Arial" w:cs="Arial"/>
                <w:szCs w:val="20"/>
              </w:rPr>
              <w:t xml:space="preserve"> </w:t>
            </w:r>
          </w:p>
          <w:p w:rsidR="006418B3" w:rsidRPr="000C0D30" w:rsidRDefault="00966F9E" w:rsidP="005C480B">
            <w:pPr>
              <w:pStyle w:val="Prrafodelista"/>
              <w:numPr>
                <w:ilvl w:val="2"/>
                <w:numId w:val="39"/>
              </w:numPr>
              <w:tabs>
                <w:tab w:val="clear" w:pos="284"/>
                <w:tab w:val="num" w:pos="484"/>
              </w:tabs>
              <w:spacing w:after="0"/>
              <w:ind w:left="342"/>
              <w:rPr>
                <w:rFonts w:ascii="Arial" w:hAnsi="Arial" w:cs="Arial"/>
              </w:rPr>
            </w:pPr>
            <w:r w:rsidRPr="00812BFF">
              <w:rPr>
                <w:rFonts w:ascii="Arial" w:hAnsi="Arial" w:cs="Arial"/>
                <w:szCs w:val="20"/>
              </w:rPr>
              <w:t>Adquirir</w:t>
            </w:r>
            <w:r w:rsidRPr="000C0D30">
              <w:rPr>
                <w:rFonts w:ascii="Arial" w:hAnsi="Arial" w:cs="Arial"/>
              </w:rPr>
              <w:t xml:space="preserve"> un pensamiento crítico para enfrentar situaciones de riesgo, y comprender y aplicar aspectos técnicos de la prevención de riesgos.</w:t>
            </w:r>
          </w:p>
        </w:tc>
      </w:tr>
    </w:tbl>
    <w:p w:rsidR="003E0368" w:rsidRDefault="003E0368" w:rsidP="003E0368">
      <w:pPr>
        <w:sectPr w:rsidR="003E0368" w:rsidSect="005C480B">
          <w:headerReference w:type="default" r:id="rId8"/>
          <w:footerReference w:type="default" r:id="rId9"/>
          <w:pgSz w:w="18720" w:h="12240" w:orient="landscape" w:code="41"/>
          <w:pgMar w:top="1701" w:right="1418" w:bottom="1134" w:left="1134" w:header="709" w:footer="709" w:gutter="0"/>
          <w:cols w:space="708"/>
          <w:docGrid w:linePitch="360"/>
        </w:sectPr>
      </w:pPr>
    </w:p>
    <w:tbl>
      <w:tblPr>
        <w:tblW w:w="16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508"/>
        <w:gridCol w:w="2744"/>
        <w:gridCol w:w="2372"/>
        <w:gridCol w:w="2745"/>
        <w:gridCol w:w="2805"/>
        <w:gridCol w:w="2694"/>
      </w:tblGrid>
      <w:tr w:rsidR="00941374" w:rsidRPr="009C44B4" w:rsidTr="00F3404A">
        <w:trPr>
          <w:trHeight w:val="452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941374" w:rsidRPr="00AA26F1" w:rsidRDefault="00941374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lastRenderedPageBreak/>
              <w:t>Semana N°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941374" w:rsidRPr="0025281A" w:rsidRDefault="00941374" w:rsidP="005B57C1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25281A">
              <w:rPr>
                <w:rFonts w:ascii="Arial" w:hAnsi="Arial" w:cs="Arial"/>
                <w:w w:val="60"/>
              </w:rPr>
              <w:t>U</w:t>
            </w:r>
            <w:r w:rsidR="005B57C1">
              <w:rPr>
                <w:rFonts w:ascii="Arial" w:hAnsi="Arial" w:cs="Arial"/>
                <w:w w:val="60"/>
              </w:rPr>
              <w:t>A</w:t>
            </w:r>
            <w:r w:rsidRPr="0025281A">
              <w:rPr>
                <w:rFonts w:ascii="Arial" w:hAnsi="Arial" w:cs="Arial"/>
                <w:w w:val="60"/>
              </w:rPr>
              <w:t>. N°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941374" w:rsidRPr="00AA26F1" w:rsidRDefault="00941374" w:rsidP="00424D03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Resultados de Aprendizaje</w:t>
            </w: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941374" w:rsidRPr="00AA26F1" w:rsidRDefault="0094137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  <w:vAlign w:val="center"/>
          </w:tcPr>
          <w:p w:rsidR="00941374" w:rsidRPr="00AA26F1" w:rsidRDefault="0094137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  <w:vAlign w:val="center"/>
          </w:tcPr>
          <w:p w:rsidR="00941374" w:rsidRPr="009C44B4" w:rsidRDefault="0094137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941374" w:rsidRPr="009C44B4" w:rsidRDefault="0094137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41374" w:rsidRPr="009C44B4" w:rsidTr="00F3404A">
        <w:trPr>
          <w:trHeight w:val="836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941374" w:rsidRDefault="00941374" w:rsidP="007F01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941374" w:rsidRDefault="00941374" w:rsidP="007F01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941374" w:rsidP="007F01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– 12</w:t>
            </w:r>
          </w:p>
          <w:p w:rsidR="00941374" w:rsidRDefault="00941374" w:rsidP="007F01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Julio</w:t>
            </w:r>
          </w:p>
          <w:p w:rsidR="00582113" w:rsidRDefault="00582113" w:rsidP="007F01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Default="00582113" w:rsidP="007F017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(T1° Pizarro)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941374" w:rsidRPr="000D6F9B" w:rsidRDefault="00941374" w:rsidP="007F017C">
            <w:pPr>
              <w:pStyle w:val="Default"/>
              <w:jc w:val="center"/>
            </w:pPr>
            <w:r>
              <w:t>1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941374" w:rsidRDefault="00941374" w:rsidP="007F017C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Conozca las formas de amenazas que pueden afectar a la institución.</w:t>
            </w:r>
          </w:p>
          <w:p w:rsidR="00941374" w:rsidRDefault="00941374" w:rsidP="007F017C">
            <w:pPr>
              <w:pStyle w:val="Prrafodelista"/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1374" w:rsidRPr="00053392" w:rsidRDefault="00941374" w:rsidP="007F017C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Conozca los activos institucionales que deben ser protegidos contra amenazas a la seguridad y las formas que se podrían ver amenazados.</w:t>
            </w: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941374" w:rsidRPr="00C40256" w:rsidRDefault="00941374" w:rsidP="00C402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0256">
              <w:rPr>
                <w:rFonts w:ascii="Arial" w:hAnsi="Arial" w:cs="Arial"/>
                <w:sz w:val="20"/>
                <w:szCs w:val="20"/>
              </w:rPr>
              <w:t>Clase expositiva de:</w:t>
            </w:r>
          </w:p>
          <w:p w:rsidR="00941374" w:rsidRPr="00C40256" w:rsidRDefault="00941374" w:rsidP="00964C94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C40256">
              <w:rPr>
                <w:rFonts w:ascii="Arial" w:hAnsi="Arial" w:cs="Arial"/>
                <w:sz w:val="20"/>
                <w:szCs w:val="20"/>
              </w:rPr>
              <w:t xml:space="preserve">as formas de amenazas a la institución y quienes podrían generalas </w:t>
            </w:r>
          </w:p>
          <w:p w:rsidR="00941374" w:rsidRDefault="00941374" w:rsidP="007F017C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activos institucionales que tienen valor militar para la institución.</w:t>
            </w:r>
          </w:p>
          <w:p w:rsidR="00941374" w:rsidRPr="001029AB" w:rsidRDefault="00941374" w:rsidP="00C40256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seguridad militar y los aspectos que abarca. 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941374" w:rsidP="007F017C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Generalidades de Contrainteligencia</w:t>
            </w:r>
          </w:p>
          <w:p w:rsidR="00941374" w:rsidRPr="0078303D" w:rsidRDefault="00941374" w:rsidP="007F017C">
            <w:pPr>
              <w:pStyle w:val="Prrafodelista"/>
              <w:spacing w:after="0" w:line="240" w:lineRule="auto"/>
              <w:ind w:left="386"/>
              <w:rPr>
                <w:rFonts w:ascii="Arial" w:hAnsi="Arial" w:cs="Arial"/>
                <w:sz w:val="20"/>
                <w:szCs w:val="20"/>
              </w:rPr>
            </w:pPr>
          </w:p>
          <w:p w:rsidR="00941374" w:rsidRPr="0078303D" w:rsidRDefault="00941374" w:rsidP="007F017C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Activos institucionales</w:t>
            </w:r>
          </w:p>
          <w:p w:rsidR="00941374" w:rsidRPr="0078303D" w:rsidRDefault="00941374" w:rsidP="007F017C">
            <w:pPr>
              <w:pStyle w:val="Prrafodelista"/>
              <w:spacing w:after="0" w:line="240" w:lineRule="auto"/>
              <w:ind w:left="386"/>
              <w:rPr>
                <w:rFonts w:ascii="Arial" w:hAnsi="Arial" w:cs="Arial"/>
                <w:sz w:val="20"/>
                <w:szCs w:val="20"/>
              </w:rPr>
            </w:pPr>
          </w:p>
          <w:p w:rsidR="00941374" w:rsidRPr="0078303D" w:rsidRDefault="00941374" w:rsidP="007F017C">
            <w:pPr>
              <w:pStyle w:val="Prrafodelista"/>
              <w:numPr>
                <w:ilvl w:val="0"/>
                <w:numId w:val="26"/>
              </w:numPr>
              <w:tabs>
                <w:tab w:val="num" w:pos="386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Seguridad militar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78303D" w:rsidP="0078303D">
            <w:pPr>
              <w:pStyle w:val="Default"/>
              <w:jc w:val="center"/>
              <w:rPr>
                <w:rFonts w:eastAsiaTheme="minorHAnsi"/>
                <w:color w:val="auto"/>
                <w:sz w:val="20"/>
                <w:szCs w:val="20"/>
                <w:lang w:val="es-ES" w:eastAsia="en-US"/>
              </w:rPr>
            </w:pPr>
            <w:r w:rsidRPr="0078303D">
              <w:rPr>
                <w:rFonts w:eastAsiaTheme="minorHAnsi"/>
                <w:color w:val="auto"/>
                <w:sz w:val="20"/>
                <w:szCs w:val="20"/>
                <w:lang w:val="es-ES" w:eastAsia="en-U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941374" w:rsidRPr="00D8386F" w:rsidRDefault="00941374" w:rsidP="00D8386F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Directivas de seguridad DDI 400007</w:t>
            </w:r>
          </w:p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 xml:space="preserve">Exposición DGPA </w:t>
            </w:r>
            <w:r>
              <w:rPr>
                <w:rFonts w:ascii="Arial" w:hAnsi="Arial" w:cs="Arial"/>
                <w:sz w:val="20"/>
                <w:szCs w:val="20"/>
              </w:rPr>
              <w:t xml:space="preserve">de apoyo </w:t>
            </w:r>
            <w:r w:rsidRPr="00D8386F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</w:rPr>
              <w:t>reuniones divisionales. RDO-05</w:t>
            </w:r>
          </w:p>
          <w:p w:rsidR="00941374" w:rsidRPr="009C44B4" w:rsidRDefault="00941374" w:rsidP="00D8386F">
            <w:pPr>
              <w:pStyle w:val="Prrafodelista"/>
              <w:spacing w:after="0" w:line="240" w:lineRule="auto"/>
              <w:ind w:left="227"/>
              <w:jc w:val="both"/>
              <w:rPr>
                <w:lang w:val="es-ES_tradnl"/>
              </w:rPr>
            </w:pPr>
          </w:p>
        </w:tc>
      </w:tr>
      <w:tr w:rsidR="0078303D" w:rsidRPr="009C44B4" w:rsidTr="00F3404A">
        <w:trPr>
          <w:trHeight w:val="836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78303D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– 19</w:t>
            </w:r>
          </w:p>
          <w:p w:rsidR="00582113" w:rsidRDefault="0078303D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julio</w:t>
            </w:r>
          </w:p>
          <w:p w:rsidR="00582113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8303D" w:rsidRPr="00F67C8A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(T1° Pizarro)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78303D" w:rsidRPr="000D6F9B" w:rsidRDefault="008A288B" w:rsidP="008A288B">
            <w:pPr>
              <w:pStyle w:val="Default"/>
              <w:jc w:val="center"/>
            </w:pPr>
            <w:r>
              <w:t>2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78303D" w:rsidRPr="00431392" w:rsidRDefault="0078303D" w:rsidP="0078303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Comprenda los riesgos a la seguridad institucional que generan las vulneraciones a la seguridad informática, física o de la información</w:t>
            </w:r>
          </w:p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>Interiorice al personal bajo su mando sobre los riesgos asociados a la seguridad i</w:t>
            </w:r>
            <w:r>
              <w:rPr>
                <w:rFonts w:ascii="Arial" w:hAnsi="Arial" w:cs="Arial"/>
                <w:sz w:val="20"/>
                <w:szCs w:val="20"/>
              </w:rPr>
              <w:t>nformática en un contexto naval.</w:t>
            </w:r>
          </w:p>
          <w:p w:rsidR="0078303D" w:rsidRPr="00861742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303D" w:rsidRPr="00861742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>Conozca las medidas de control de ciberseguridad según las normas institucionales y legales vigentes para poder asesorar al mando en un entorno administrativo y operativo.</w:t>
            </w:r>
          </w:p>
          <w:p w:rsidR="0078303D" w:rsidRPr="000D6F9B" w:rsidRDefault="0078303D" w:rsidP="0078303D">
            <w:pPr>
              <w:pStyle w:val="Default"/>
              <w:jc w:val="both"/>
            </w:pP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78303D" w:rsidRPr="00C40256" w:rsidRDefault="0078303D" w:rsidP="00783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0256">
              <w:rPr>
                <w:rFonts w:ascii="Arial" w:hAnsi="Arial" w:cs="Arial"/>
                <w:sz w:val="20"/>
                <w:szCs w:val="20"/>
              </w:rPr>
              <w:t>Clase expositiva de:</w:t>
            </w:r>
          </w:p>
          <w:p w:rsidR="0078303D" w:rsidRPr="001029AB" w:rsidRDefault="0078303D" w:rsidP="0078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874CEE">
              <w:rPr>
                <w:rFonts w:ascii="Arial" w:hAnsi="Arial" w:cs="Arial"/>
                <w:sz w:val="20"/>
                <w:szCs w:val="20"/>
              </w:rPr>
              <w:t xml:space="preserve">edidas de control de ciberseguridad según las normas institucionales y legales 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Principios de la seguridad de la información.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Política nacional de ciberseguridad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Política institucional de ciberseguridad.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Estándares institucionales.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Cisco (2018). Principios de seguridad en redes.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Cisco (2019). Implementación de SOC, equipamiento y personal.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 xml:space="preserve">Directiva de </w:t>
            </w:r>
            <w:proofErr w:type="spellStart"/>
            <w:r w:rsidRPr="00D8386F">
              <w:rPr>
                <w:rFonts w:ascii="Arial" w:hAnsi="Arial" w:cs="Arial"/>
                <w:sz w:val="20"/>
                <w:szCs w:val="20"/>
              </w:rPr>
              <w:t>Ciberdefensa</w:t>
            </w:r>
            <w:proofErr w:type="spellEnd"/>
            <w:r w:rsidRPr="00D8386F">
              <w:rPr>
                <w:rFonts w:ascii="Arial" w:hAnsi="Arial" w:cs="Arial"/>
                <w:sz w:val="20"/>
                <w:szCs w:val="20"/>
              </w:rPr>
              <w:t xml:space="preserve"> de la Armada.</w:t>
            </w:r>
          </w:p>
          <w:p w:rsidR="0078303D" w:rsidRPr="00D8386F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03D" w:rsidRPr="009C44B4" w:rsidTr="00F3404A">
        <w:trPr>
          <w:trHeight w:val="475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22- 26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Julio</w:t>
            </w:r>
          </w:p>
          <w:p w:rsidR="00582113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(T1° Pizarro)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78303D" w:rsidRPr="000D6F9B" w:rsidRDefault="008A288B" w:rsidP="0078303D">
            <w:pPr>
              <w:pStyle w:val="Default"/>
              <w:jc w:val="center"/>
            </w:pPr>
            <w:r>
              <w:t>2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</w:tcPr>
          <w:p w:rsidR="0078303D" w:rsidRPr="00861742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 xml:space="preserve">Interiorice al personal bajo su mando sobre los riesgos asociados a la seguridad informática en un contexto naval 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>Conozca las medidas de control de ciberseguridad según las normas institucionales y legales vigentes para poder asesorar al mando en un entorno administrativo y operativo.</w:t>
            </w:r>
          </w:p>
        </w:tc>
        <w:tc>
          <w:tcPr>
            <w:tcW w:w="2372" w:type="dxa"/>
            <w:tcMar>
              <w:top w:w="28" w:type="dxa"/>
              <w:bottom w:w="28" w:type="dxa"/>
            </w:tcMar>
          </w:tcPr>
          <w:p w:rsidR="0078303D" w:rsidRPr="00874CEE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Debate grupal relacionando reglamentos institucionales y normativas vigentes en casos de seguridad informática.</w:t>
            </w:r>
            <w:r w:rsidRPr="00874C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Análisis de casos de </w:t>
            </w:r>
            <w:proofErr w:type="spellStart"/>
            <w:r w:rsidRPr="0078303D">
              <w:rPr>
                <w:rFonts w:ascii="Arial" w:hAnsi="Arial" w:cs="Arial"/>
                <w:sz w:val="20"/>
                <w:szCs w:val="20"/>
              </w:rPr>
              <w:t>phishing</w:t>
            </w:r>
            <w:proofErr w:type="spellEnd"/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tabs>
                <w:tab w:val="num" w:pos="387"/>
              </w:tabs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Análisis de caso de malware</w:t>
            </w:r>
          </w:p>
          <w:p w:rsidR="0078303D" w:rsidRPr="0078303D" w:rsidRDefault="0078303D" w:rsidP="0078303D">
            <w:pPr>
              <w:pStyle w:val="Prrafodelista"/>
              <w:spacing w:after="0" w:line="240" w:lineRule="auto"/>
              <w:ind w:left="2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Directivas de inteligencia respecto a incidentes informáticos y seguridad de la información.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 xml:space="preserve">Asesoría técnica parlamentaria (2018). La política nacional de ciberseguridad 2017-2022. 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SANS (2019). Principios esenciales de ciberseguridad.</w:t>
            </w:r>
          </w:p>
          <w:p w:rsidR="0078303D" w:rsidRPr="00874CEE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03D" w:rsidRPr="009C44B4" w:rsidTr="00F3404A">
        <w:trPr>
          <w:trHeight w:val="488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 Julio 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</w:t>
            </w:r>
            <w:proofErr w:type="gramStart"/>
            <w:r>
              <w:rPr>
                <w:rFonts w:ascii="Arial" w:hAnsi="Arial" w:cs="Arial"/>
              </w:rPr>
              <w:t>Agosto</w:t>
            </w:r>
            <w:proofErr w:type="gramEnd"/>
          </w:p>
          <w:p w:rsidR="00582113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(T1° Pizarro)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78303D" w:rsidRPr="000D6F9B" w:rsidRDefault="008A288B" w:rsidP="0078303D">
            <w:pPr>
              <w:pStyle w:val="Default"/>
              <w:jc w:val="center"/>
            </w:pPr>
            <w:r>
              <w:t>2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</w:tcPr>
          <w:p w:rsidR="0078303D" w:rsidRPr="00861742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 xml:space="preserve">Interiorice al personal bajo su mando sobre los riesgos asociados a la seguridad informática en un contexto naval </w:t>
            </w:r>
          </w:p>
          <w:p w:rsidR="0078303D" w:rsidRPr="00861742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861742">
              <w:rPr>
                <w:rFonts w:ascii="Arial" w:hAnsi="Arial" w:cs="Arial"/>
                <w:sz w:val="20"/>
                <w:szCs w:val="20"/>
              </w:rPr>
              <w:t>Conozca las medidas de control de ciberseguridad según las normas institucionales y legales vigentes para poder asesorar al mando en un entorno administrativo y operativo.</w:t>
            </w:r>
          </w:p>
        </w:tc>
        <w:tc>
          <w:tcPr>
            <w:tcW w:w="2372" w:type="dxa"/>
            <w:tcMar>
              <w:top w:w="28" w:type="dxa"/>
              <w:bottom w:w="28" w:type="dxa"/>
            </w:tcMar>
          </w:tcPr>
          <w:p w:rsidR="0078303D" w:rsidRPr="00874CEE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video relacionado con vulneración a la seguridad informática.</w:t>
            </w:r>
            <w:r w:rsidRPr="00874C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Organización de la ciberseguridad en la defensa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Catalogación y tipos de amenazas en el ciberespacio 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Metodología de análisis de riesgo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Herramientas informáticas para proteger la información.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Directivas de inteligencia respecto a incidentes informáticos y seguridad de la información.</w:t>
            </w:r>
          </w:p>
          <w:p w:rsidR="0078303D" w:rsidRPr="00874CEE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374" w:rsidRPr="009C44B4" w:rsidTr="00F3404A">
        <w:trPr>
          <w:trHeight w:val="638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– 9 </w:t>
            </w:r>
          </w:p>
          <w:p w:rsidR="00941374" w:rsidRDefault="00F3404A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41374">
              <w:rPr>
                <w:rFonts w:ascii="Arial" w:hAnsi="Arial" w:cs="Arial"/>
              </w:rPr>
              <w:t>gosto</w:t>
            </w:r>
          </w:p>
          <w:p w:rsidR="00582113" w:rsidRDefault="00582113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5821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 Donoso)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941374" w:rsidRPr="00C06ED5" w:rsidRDefault="008A288B" w:rsidP="003A5160">
            <w:pPr>
              <w:pStyle w:val="Prrafodelista"/>
              <w:spacing w:after="0" w:line="240" w:lineRule="auto"/>
              <w:ind w:left="4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941374" w:rsidRPr="00C06ED5" w:rsidRDefault="00941374" w:rsidP="003A5160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Comprenda los riesgos a la seguridad institucional que generan las vulneraciones a la seguridad informática, física o de la información.</w:t>
            </w: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941374" w:rsidRPr="004A1CA8" w:rsidRDefault="008A288B" w:rsidP="008A288B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Clase expositiva de las normas existentes para evitar la vulneración de la seguridad en el empleo de redes sociales, correos electrónicos o dispositivos de almacenamiento masivo. 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941374" w:rsidP="003A51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1374" w:rsidRPr="0078303D" w:rsidRDefault="00941374" w:rsidP="003A5160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Seguridad física y del material</w:t>
            </w:r>
          </w:p>
          <w:p w:rsidR="00941374" w:rsidRPr="0078303D" w:rsidRDefault="00941374" w:rsidP="003A5160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Seguridad de la documentación</w:t>
            </w:r>
          </w:p>
          <w:p w:rsidR="00941374" w:rsidRPr="0078303D" w:rsidRDefault="008A288B" w:rsidP="003A5160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Seguridad de la información en las redes sociales y correos electrónico.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78303D" w:rsidP="0078303D">
            <w:pPr>
              <w:pStyle w:val="Default"/>
              <w:jc w:val="center"/>
              <w:rPr>
                <w:sz w:val="20"/>
                <w:szCs w:val="20"/>
              </w:rPr>
            </w:pPr>
            <w:r w:rsidRPr="0078303D">
              <w:rPr>
                <w:rFonts w:eastAsiaTheme="minorHAnsi"/>
                <w:color w:val="auto"/>
                <w:sz w:val="20"/>
                <w:szCs w:val="20"/>
                <w:lang w:val="es-ES" w:eastAsia="en-U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DDI 440002</w:t>
            </w:r>
          </w:p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DDI 420001</w:t>
            </w:r>
          </w:p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Reglamento de publicaciones de la Armada. Titulo 8 y Titulo 12</w:t>
            </w:r>
          </w:p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Ordenanza de la Armada Titulo 4</w:t>
            </w:r>
          </w:p>
          <w:p w:rsidR="00941374" w:rsidRPr="00D8386F" w:rsidRDefault="00941374" w:rsidP="00D8386F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374" w:rsidRPr="009C44B4" w:rsidTr="00F3404A">
        <w:trPr>
          <w:trHeight w:val="601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– 16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Agosto</w:t>
            </w:r>
          </w:p>
          <w:p w:rsidR="00582113" w:rsidRDefault="00582113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 Donoso)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941374" w:rsidRPr="000D6F9B" w:rsidRDefault="008A288B" w:rsidP="003A5160">
            <w:pPr>
              <w:pStyle w:val="Default"/>
              <w:jc w:val="center"/>
            </w:pPr>
            <w:r>
              <w:t>3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431392" w:rsidRPr="007F63AF" w:rsidRDefault="00431392" w:rsidP="00431392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ind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Comprenda las consecuencias a la seguridad de la información, las vulneraciones a través de redes sociales, celulares o correo electrónico.</w:t>
            </w:r>
          </w:p>
          <w:p w:rsidR="00941374" w:rsidRPr="004A1CA8" w:rsidRDefault="00941374" w:rsidP="003A5160">
            <w:pPr>
              <w:pStyle w:val="Default"/>
              <w:ind w:left="227" w:hanging="227"/>
              <w:rPr>
                <w:rFonts w:eastAsiaTheme="minorHAnsi"/>
                <w:color w:val="auto"/>
                <w:sz w:val="20"/>
                <w:szCs w:val="20"/>
                <w:lang w:val="es-ES" w:eastAsia="en-US"/>
              </w:rPr>
            </w:pP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941374" w:rsidRPr="004A1CA8" w:rsidRDefault="00941374" w:rsidP="003A5160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941374" w:rsidP="003A5160">
            <w:pPr>
              <w:pStyle w:val="Prrafodelista"/>
              <w:numPr>
                <w:ilvl w:val="0"/>
                <w:numId w:val="26"/>
              </w:numPr>
              <w:tabs>
                <w:tab w:val="num" w:pos="386"/>
              </w:tabs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Seguridad información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  <w:vAlign w:val="center"/>
          </w:tcPr>
          <w:p w:rsidR="00941374" w:rsidRPr="0078303D" w:rsidRDefault="0078303D" w:rsidP="00783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941374" w:rsidRPr="00D8386F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DDI 430004</w:t>
            </w:r>
          </w:p>
          <w:p w:rsidR="00941374" w:rsidRPr="00424D03" w:rsidRDefault="00941374" w:rsidP="00D8386F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DDI 420006</w:t>
            </w:r>
          </w:p>
        </w:tc>
      </w:tr>
      <w:tr w:rsidR="00941374" w:rsidRPr="009C44B4" w:rsidTr="00F3404A">
        <w:trPr>
          <w:trHeight w:val="535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1374" w:rsidRPr="00F67C8A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– 23 Agosto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941374" w:rsidRPr="000D6F9B" w:rsidRDefault="00941374" w:rsidP="003A5160">
            <w:pPr>
              <w:pStyle w:val="Default"/>
              <w:jc w:val="center"/>
            </w:pPr>
          </w:p>
        </w:tc>
        <w:tc>
          <w:tcPr>
            <w:tcW w:w="13360" w:type="dxa"/>
            <w:gridSpan w:val="5"/>
            <w:tcMar>
              <w:top w:w="28" w:type="dxa"/>
              <w:bottom w:w="28" w:type="dxa"/>
            </w:tcMar>
            <w:vAlign w:val="center"/>
          </w:tcPr>
          <w:p w:rsidR="00941374" w:rsidRPr="0078303D" w:rsidRDefault="00941374" w:rsidP="001B7843">
            <w:pPr>
              <w:pStyle w:val="Default"/>
              <w:jc w:val="center"/>
              <w:rPr>
                <w:sz w:val="20"/>
                <w:szCs w:val="20"/>
                <w:lang w:val="es-ES_tradnl"/>
              </w:rPr>
            </w:pPr>
            <w:r w:rsidRPr="0078303D">
              <w:rPr>
                <w:sz w:val="20"/>
                <w:szCs w:val="20"/>
              </w:rPr>
              <w:t>CERTAMEN</w:t>
            </w:r>
            <w:r w:rsidR="007977B9">
              <w:rPr>
                <w:sz w:val="20"/>
                <w:szCs w:val="20"/>
              </w:rPr>
              <w:t xml:space="preserve"> N° 1</w:t>
            </w:r>
          </w:p>
        </w:tc>
      </w:tr>
      <w:tr w:rsidR="0078303D" w:rsidRPr="009C44B4" w:rsidTr="00F3404A">
        <w:trPr>
          <w:trHeight w:val="638"/>
        </w:trPr>
        <w:tc>
          <w:tcPr>
            <w:tcW w:w="1872" w:type="dxa"/>
            <w:tcMar>
              <w:top w:w="28" w:type="dxa"/>
              <w:bottom w:w="28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– 30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Agosto</w:t>
            </w:r>
          </w:p>
          <w:p w:rsidR="00582113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 Donoso)</w:t>
            </w:r>
          </w:p>
        </w:tc>
        <w:tc>
          <w:tcPr>
            <w:tcW w:w="1508" w:type="dxa"/>
            <w:tcMar>
              <w:top w:w="28" w:type="dxa"/>
              <w:bottom w:w="28" w:type="dxa"/>
            </w:tcMar>
            <w:vAlign w:val="center"/>
          </w:tcPr>
          <w:p w:rsidR="0078303D" w:rsidRPr="000D6F9B" w:rsidRDefault="008A288B" w:rsidP="0078303D">
            <w:pPr>
              <w:pStyle w:val="Default"/>
              <w:jc w:val="center"/>
            </w:pPr>
            <w:r>
              <w:t>4</w:t>
            </w:r>
          </w:p>
        </w:tc>
        <w:tc>
          <w:tcPr>
            <w:tcW w:w="2744" w:type="dxa"/>
            <w:tcMar>
              <w:top w:w="28" w:type="dxa"/>
              <w:bottom w:w="28" w:type="dxa"/>
            </w:tcMar>
            <w:vAlign w:val="center"/>
          </w:tcPr>
          <w:p w:rsidR="0078303D" w:rsidRPr="00A274AB" w:rsidRDefault="0078303D" w:rsidP="0078303D">
            <w:pPr>
              <w:pStyle w:val="Prrafodelista"/>
              <w:numPr>
                <w:ilvl w:val="0"/>
                <w:numId w:val="37"/>
              </w:numPr>
              <w:spacing w:after="0"/>
              <w:ind w:left="229" w:hanging="219"/>
              <w:rPr>
                <w:rFonts w:ascii="Arial" w:hAnsi="Arial" w:cs="Arial"/>
                <w:sz w:val="20"/>
                <w:szCs w:val="20"/>
              </w:rPr>
            </w:pPr>
            <w:r w:rsidRPr="00A274AB">
              <w:rPr>
                <w:rFonts w:ascii="Arial" w:hAnsi="Arial" w:cs="Arial"/>
                <w:sz w:val="20"/>
                <w:szCs w:val="20"/>
              </w:rPr>
              <w:t>Identifique los peligros, al personal y al material, en cada actividad profesional y proponga formas de reducir los riesgos.</w:t>
            </w:r>
          </w:p>
          <w:p w:rsidR="0078303D" w:rsidRPr="004A1CA8" w:rsidRDefault="0078303D" w:rsidP="0078303D">
            <w:pPr>
              <w:pStyle w:val="Default"/>
              <w:ind w:left="227" w:hanging="227"/>
              <w:rPr>
                <w:rFonts w:eastAsiaTheme="minorHAnsi"/>
                <w:color w:val="auto"/>
                <w:sz w:val="20"/>
                <w:szCs w:val="20"/>
                <w:lang w:val="es-ES" w:eastAsia="en-US"/>
              </w:rPr>
            </w:pPr>
          </w:p>
        </w:tc>
        <w:tc>
          <w:tcPr>
            <w:tcW w:w="2372" w:type="dxa"/>
            <w:tcMar>
              <w:top w:w="28" w:type="dxa"/>
              <w:bottom w:w="28" w:type="dxa"/>
            </w:tcMar>
            <w:vAlign w:val="center"/>
          </w:tcPr>
          <w:p w:rsidR="0078303D" w:rsidRPr="004A1CA8" w:rsidRDefault="0078303D" w:rsidP="0078303D">
            <w:pPr>
              <w:spacing w:after="0"/>
              <w:ind w:left="227" w:hanging="227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78303D" w:rsidRPr="008A288B" w:rsidRDefault="0078303D" w:rsidP="008A288B">
            <w:pPr>
              <w:rPr>
                <w:rFonts w:ascii="Arial" w:hAnsi="Arial" w:cs="Arial"/>
                <w:sz w:val="20"/>
                <w:szCs w:val="20"/>
              </w:rPr>
            </w:pPr>
            <w:r w:rsidRPr="004A1CA8">
              <w:rPr>
                <w:rFonts w:ascii="Arial" w:hAnsi="Arial" w:cs="Arial"/>
                <w:sz w:val="20"/>
                <w:szCs w:val="20"/>
              </w:rPr>
              <w:t>Clases activo participativas.</w:t>
            </w:r>
            <w:r w:rsidR="008A288B" w:rsidRPr="00730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288B" w:rsidRPr="0073027E">
              <w:rPr>
                <w:rFonts w:ascii="Arial" w:hAnsi="Arial" w:cs="Arial"/>
                <w:sz w:val="20"/>
                <w:szCs w:val="20"/>
              </w:rPr>
              <w:t>Trabajo grupal, estudios de casos, lluvia de ideas y resolución de problemas que involucran riesgo.</w:t>
            </w:r>
          </w:p>
        </w:tc>
        <w:tc>
          <w:tcPr>
            <w:tcW w:w="2745" w:type="dxa"/>
            <w:tcMar>
              <w:top w:w="28" w:type="dxa"/>
              <w:bottom w:w="28" w:type="dxa"/>
            </w:tcMar>
            <w:vAlign w:val="center"/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Génesis y principios del Manejo de Riesgo operacional (MRO).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Normativa vigente, Directiva C.O.N. y C.G.C.I.M.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Reglas de uso de la Fuerza. </w:t>
            </w:r>
          </w:p>
        </w:tc>
        <w:tc>
          <w:tcPr>
            <w:tcW w:w="2805" w:type="dxa"/>
            <w:tcMar>
              <w:top w:w="28" w:type="dxa"/>
              <w:bottom w:w="28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28" w:type="dxa"/>
              <w:bottom w:w="28" w:type="dxa"/>
            </w:tcMar>
            <w:vAlign w:val="center"/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 COMOPER 3200/5/348 MRO.</w:t>
            </w:r>
          </w:p>
          <w:p w:rsidR="0078303D" w:rsidRPr="00D8386F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 CGCIM 03-28 MRO</w:t>
            </w:r>
          </w:p>
          <w:p w:rsidR="0078303D" w:rsidRPr="00D8386F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03D" w:rsidRPr="009C44B4" w:rsidTr="00F3404A">
        <w:trPr>
          <w:trHeight w:val="588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– 6 </w:t>
            </w:r>
            <w:proofErr w:type="gramStart"/>
            <w:r>
              <w:rPr>
                <w:rFonts w:ascii="Arial" w:hAnsi="Arial" w:cs="Arial"/>
              </w:rPr>
              <w:t>Septiembre</w:t>
            </w:r>
            <w:proofErr w:type="gramEnd"/>
          </w:p>
          <w:p w:rsidR="00582113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 Donoso)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</w:tcPr>
          <w:p w:rsidR="0078303D" w:rsidRPr="000D6F9B" w:rsidRDefault="008A288B" w:rsidP="0078303D">
            <w:pPr>
              <w:pStyle w:val="Default"/>
              <w:jc w:val="center"/>
            </w:pPr>
            <w:r>
              <w:t>4</w:t>
            </w:r>
          </w:p>
        </w:tc>
        <w:tc>
          <w:tcPr>
            <w:tcW w:w="2744" w:type="dxa"/>
            <w:tcMar>
              <w:top w:w="57" w:type="dxa"/>
              <w:bottom w:w="57" w:type="dxa"/>
            </w:tcMar>
          </w:tcPr>
          <w:p w:rsidR="0078303D" w:rsidRPr="00A274AB" w:rsidRDefault="0078303D" w:rsidP="0078303D">
            <w:pPr>
              <w:pStyle w:val="Prrafodelista"/>
              <w:numPr>
                <w:ilvl w:val="0"/>
                <w:numId w:val="36"/>
              </w:numPr>
              <w:spacing w:after="0"/>
              <w:ind w:left="229" w:hanging="218"/>
              <w:rPr>
                <w:rFonts w:ascii="Arial" w:hAnsi="Arial" w:cs="Arial"/>
                <w:sz w:val="20"/>
                <w:szCs w:val="20"/>
              </w:rPr>
            </w:pPr>
            <w:r w:rsidRPr="00A274AB">
              <w:rPr>
                <w:rFonts w:ascii="Arial" w:hAnsi="Arial" w:cs="Arial"/>
                <w:sz w:val="20"/>
                <w:szCs w:val="20"/>
              </w:rPr>
              <w:t>Identifique los peligros, al personal y al material, en cada actividad profesional y proponga formas de reducir los riesgos.</w:t>
            </w:r>
          </w:p>
        </w:tc>
        <w:tc>
          <w:tcPr>
            <w:tcW w:w="2372" w:type="dxa"/>
            <w:tcMar>
              <w:top w:w="57" w:type="dxa"/>
              <w:bottom w:w="57" w:type="dxa"/>
            </w:tcMar>
          </w:tcPr>
          <w:p w:rsidR="0078303D" w:rsidRPr="0073027E" w:rsidRDefault="0078303D" w:rsidP="0078303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A288B" w:rsidRPr="0073027E" w:rsidRDefault="008A288B" w:rsidP="008A288B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3027E">
              <w:rPr>
                <w:rFonts w:ascii="Arial" w:hAnsi="Arial" w:cs="Arial"/>
                <w:sz w:val="20"/>
                <w:szCs w:val="20"/>
              </w:rPr>
              <w:t xml:space="preserve">nálisis y observación en terreno donde se apreciarán situaciones de riesgo y como reducirlas al mínimo. </w:t>
            </w:r>
          </w:p>
          <w:p w:rsidR="0078303D" w:rsidRPr="001029AB" w:rsidRDefault="0078303D" w:rsidP="0078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4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Desarrolla de la matriz de riesgo. </w:t>
            </w: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Resolución de análisis de casos y problemas referidos a los riesgos asociados a cada actividad. </w:t>
            </w:r>
            <w:r w:rsidRPr="0078303D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80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 COMOPER 3200/5/348 MRO.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Directiva CGCIM 03-28 MRO</w:t>
            </w:r>
          </w:p>
          <w:p w:rsidR="0078303D" w:rsidRPr="00D8386F" w:rsidRDefault="0078303D" w:rsidP="0078303D">
            <w:pPr>
              <w:pStyle w:val="Prrafodelista"/>
              <w:spacing w:after="0" w:line="240" w:lineRule="auto"/>
              <w:ind w:left="2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03D" w:rsidRPr="009C44B4" w:rsidTr="00F3404A">
        <w:trPr>
          <w:trHeight w:val="288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340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- 13 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Septiembre</w:t>
            </w:r>
          </w:p>
          <w:p w:rsidR="00582113" w:rsidRDefault="00582113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582113" w:rsidRPr="00F67C8A" w:rsidRDefault="00F3404A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82113">
              <w:rPr>
                <w:rFonts w:ascii="Arial" w:hAnsi="Arial" w:cs="Arial"/>
              </w:rPr>
              <w:t>PAC Román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</w:tcPr>
          <w:p w:rsidR="0078303D" w:rsidRPr="000D6F9B" w:rsidRDefault="008A288B" w:rsidP="0078303D">
            <w:pPr>
              <w:pStyle w:val="Default"/>
              <w:jc w:val="center"/>
            </w:pPr>
            <w:r>
              <w:lastRenderedPageBreak/>
              <w:t>5</w:t>
            </w:r>
          </w:p>
        </w:tc>
        <w:tc>
          <w:tcPr>
            <w:tcW w:w="2744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 xml:space="preserve">Maneje las técnicas preventivas relacionadas a la prevención de accidentes y de </w:t>
            </w:r>
            <w:r w:rsidRPr="00006BB3">
              <w:rPr>
                <w:rFonts w:ascii="Arial" w:hAnsi="Arial" w:cs="Arial"/>
                <w:sz w:val="20"/>
                <w:szCs w:val="20"/>
              </w:rPr>
              <w:lastRenderedPageBreak/>
              <w:t>enfermedades profesionales en el ámbito profesional naval</w:t>
            </w:r>
            <w:r w:rsidRPr="00006BB3">
              <w:rPr>
                <w:sz w:val="20"/>
                <w:szCs w:val="20"/>
              </w:rPr>
              <w:t xml:space="preserve"> </w:t>
            </w:r>
            <w:r w:rsidRPr="00006BB3">
              <w:rPr>
                <w:rFonts w:ascii="Arial" w:hAnsi="Arial" w:cs="Arial"/>
                <w:sz w:val="20"/>
                <w:szCs w:val="20"/>
              </w:rPr>
              <w:t>(capacidad procedimental).</w:t>
            </w:r>
          </w:p>
          <w:p w:rsidR="0078303D" w:rsidRPr="00006BB3" w:rsidRDefault="0078303D" w:rsidP="0078303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78303D" w:rsidRPr="00F3404A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>Identifique los riesgos higiénicos, ergonómicos y psicosociales en el ambiente de trabajo de su especialidad (capacidad conceptual).</w:t>
            </w:r>
          </w:p>
        </w:tc>
        <w:tc>
          <w:tcPr>
            <w:tcW w:w="2372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lastRenderedPageBreak/>
              <w:t>Clases activo participativas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8303D" w:rsidRPr="0073027E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3027E">
              <w:rPr>
                <w:rFonts w:ascii="Arial" w:hAnsi="Arial" w:cs="Arial"/>
                <w:sz w:val="20"/>
                <w:szCs w:val="20"/>
              </w:rPr>
              <w:t xml:space="preserve">xposiciones de temas relacionados </w:t>
            </w:r>
            <w:r w:rsidRPr="0073027E">
              <w:rPr>
                <w:rFonts w:ascii="Arial" w:hAnsi="Arial" w:cs="Arial"/>
                <w:sz w:val="20"/>
                <w:szCs w:val="20"/>
              </w:rPr>
              <w:lastRenderedPageBreak/>
              <w:t xml:space="preserve">con prevención de riesgos. </w:t>
            </w:r>
          </w:p>
          <w:p w:rsidR="0078303D" w:rsidRPr="001029AB" w:rsidRDefault="0078303D" w:rsidP="0078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4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lastRenderedPageBreak/>
              <w:t xml:space="preserve">Definiciones relacionadas con la prevención de riesgos de accidentes de </w:t>
            </w:r>
            <w:r w:rsidRPr="0078303D">
              <w:rPr>
                <w:rFonts w:ascii="Arial" w:hAnsi="Arial" w:cs="Arial"/>
                <w:sz w:val="20"/>
                <w:szCs w:val="20"/>
              </w:rPr>
              <w:lastRenderedPageBreak/>
              <w:t>trabajo y enfermedades profesionales.</w:t>
            </w:r>
          </w:p>
          <w:p w:rsidR="0078303D" w:rsidRPr="0078303D" w:rsidRDefault="0078303D" w:rsidP="0078303D">
            <w:pPr>
              <w:pStyle w:val="Prrafodelista"/>
              <w:spacing w:after="0" w:line="240" w:lineRule="auto"/>
              <w:ind w:left="386"/>
              <w:rPr>
                <w:rFonts w:ascii="Arial" w:hAnsi="Arial" w:cs="Arial"/>
                <w:sz w:val="20"/>
                <w:szCs w:val="20"/>
              </w:rPr>
            </w:pPr>
          </w:p>
          <w:p w:rsidR="0078303D" w:rsidRP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>Riesgos generales específicos.</w:t>
            </w:r>
          </w:p>
          <w:p w:rsidR="0078303D" w:rsidRPr="0078303D" w:rsidRDefault="0078303D" w:rsidP="0078303D">
            <w:pPr>
              <w:pStyle w:val="Prrafodelista"/>
              <w:spacing w:after="0" w:line="240" w:lineRule="auto"/>
              <w:ind w:left="3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lastRenderedPageBreak/>
              <w:t>Formativa</w:t>
            </w:r>
          </w:p>
        </w:tc>
        <w:tc>
          <w:tcPr>
            <w:tcW w:w="2694" w:type="dxa"/>
            <w:tcMar>
              <w:top w:w="57" w:type="dxa"/>
              <w:bottom w:w="57" w:type="dxa"/>
            </w:tcMar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 xml:space="preserve">Ley 16.744 “Establece normas sobre accidentes del trabajo y </w:t>
            </w:r>
            <w:r w:rsidRPr="00D8386F">
              <w:rPr>
                <w:rFonts w:ascii="Arial" w:hAnsi="Arial" w:cs="Arial"/>
                <w:sz w:val="20"/>
                <w:szCs w:val="20"/>
              </w:rPr>
              <w:lastRenderedPageBreak/>
              <w:t xml:space="preserve">enfermedades profesionales” </w:t>
            </w:r>
          </w:p>
          <w:p w:rsidR="0078303D" w:rsidRPr="009C44B4" w:rsidRDefault="0078303D" w:rsidP="0078303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41374" w:rsidRPr="009C44B4" w:rsidTr="00F3404A">
        <w:trPr>
          <w:trHeight w:val="597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941374" w:rsidRPr="00F67C8A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16 - 20 Septiembre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</w:tcPr>
          <w:p w:rsidR="00941374" w:rsidRPr="000D6F9B" w:rsidRDefault="00941374" w:rsidP="003A5160">
            <w:pPr>
              <w:pStyle w:val="Default"/>
              <w:jc w:val="center"/>
            </w:pPr>
          </w:p>
        </w:tc>
        <w:tc>
          <w:tcPr>
            <w:tcW w:w="13360" w:type="dxa"/>
            <w:gridSpan w:val="5"/>
            <w:tcMar>
              <w:top w:w="57" w:type="dxa"/>
              <w:bottom w:w="57" w:type="dxa"/>
            </w:tcMar>
            <w:vAlign w:val="center"/>
          </w:tcPr>
          <w:p w:rsidR="00941374" w:rsidRPr="0078303D" w:rsidRDefault="00941374" w:rsidP="001B7843">
            <w:pPr>
              <w:pStyle w:val="Default"/>
              <w:jc w:val="center"/>
              <w:rPr>
                <w:sz w:val="20"/>
                <w:szCs w:val="20"/>
              </w:rPr>
            </w:pPr>
            <w:r w:rsidRPr="0078303D">
              <w:rPr>
                <w:sz w:val="20"/>
                <w:szCs w:val="20"/>
              </w:rPr>
              <w:t>FIESTAS PATRIAS</w:t>
            </w:r>
          </w:p>
        </w:tc>
      </w:tr>
      <w:tr w:rsidR="00941374" w:rsidRPr="009C44B4" w:rsidTr="00F3404A">
        <w:trPr>
          <w:trHeight w:val="597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23 – 27 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</w:tcPr>
          <w:p w:rsidR="00941374" w:rsidRPr="000D6F9B" w:rsidRDefault="00941374" w:rsidP="003A5160">
            <w:pPr>
              <w:pStyle w:val="Default"/>
              <w:jc w:val="center"/>
            </w:pPr>
          </w:p>
        </w:tc>
        <w:tc>
          <w:tcPr>
            <w:tcW w:w="13360" w:type="dxa"/>
            <w:gridSpan w:val="5"/>
            <w:tcMar>
              <w:top w:w="57" w:type="dxa"/>
              <w:bottom w:w="57" w:type="dxa"/>
            </w:tcMar>
            <w:vAlign w:val="center"/>
          </w:tcPr>
          <w:p w:rsidR="00941374" w:rsidRPr="0078303D" w:rsidRDefault="00941374" w:rsidP="001B7843">
            <w:pPr>
              <w:pStyle w:val="Default"/>
              <w:jc w:val="center"/>
              <w:rPr>
                <w:sz w:val="20"/>
                <w:szCs w:val="20"/>
              </w:rPr>
            </w:pPr>
            <w:r w:rsidRPr="0078303D">
              <w:rPr>
                <w:sz w:val="20"/>
                <w:szCs w:val="20"/>
              </w:rPr>
              <w:t xml:space="preserve">VACACIONES </w:t>
            </w:r>
          </w:p>
        </w:tc>
      </w:tr>
      <w:tr w:rsidR="0078303D" w:rsidRPr="009C44B4" w:rsidTr="00F3404A">
        <w:trPr>
          <w:trHeight w:val="516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 </w:t>
            </w:r>
            <w:proofErr w:type="gramStart"/>
            <w:r>
              <w:rPr>
                <w:rFonts w:ascii="Arial" w:hAnsi="Arial" w:cs="Arial"/>
              </w:rPr>
              <w:t>Septiembre</w:t>
            </w:r>
            <w:proofErr w:type="gramEnd"/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</w:t>
            </w:r>
            <w:proofErr w:type="gramStart"/>
            <w:r>
              <w:rPr>
                <w:rFonts w:ascii="Arial" w:hAnsi="Arial" w:cs="Arial"/>
              </w:rPr>
              <w:t>Octubre</w:t>
            </w:r>
            <w:proofErr w:type="gramEnd"/>
          </w:p>
          <w:p w:rsidR="00F3404A" w:rsidRDefault="00F3404A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(PAC Román)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  <w:vAlign w:val="center"/>
          </w:tcPr>
          <w:p w:rsidR="0078303D" w:rsidRDefault="008A288B" w:rsidP="0078303D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44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>Maneje las técnicas preventivas relacionadas a la prevención de accidentes y de enfermedades profesionales en el ámbito profesional naval</w:t>
            </w:r>
            <w:r w:rsidRPr="00006BB3">
              <w:rPr>
                <w:sz w:val="20"/>
                <w:szCs w:val="20"/>
              </w:rPr>
              <w:t xml:space="preserve"> </w:t>
            </w:r>
            <w:r w:rsidRPr="00006BB3">
              <w:rPr>
                <w:rFonts w:ascii="Arial" w:hAnsi="Arial" w:cs="Arial"/>
                <w:sz w:val="20"/>
                <w:szCs w:val="20"/>
              </w:rPr>
              <w:t>(capacidad procedimental).</w:t>
            </w:r>
          </w:p>
          <w:p w:rsidR="0078303D" w:rsidRPr="00006BB3" w:rsidRDefault="0078303D" w:rsidP="0078303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78303D" w:rsidRPr="00006BB3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>Identifique los riesgos higiénicos, ergonómicos y psicosociales en el ambiente de trabajo de su especialidad (capacidad conceptual).</w:t>
            </w:r>
          </w:p>
        </w:tc>
        <w:tc>
          <w:tcPr>
            <w:tcW w:w="2372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Clases activo participativas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8303D" w:rsidRPr="0073027E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3027E">
              <w:rPr>
                <w:rFonts w:ascii="Arial" w:hAnsi="Arial" w:cs="Arial"/>
                <w:sz w:val="20"/>
                <w:szCs w:val="20"/>
              </w:rPr>
              <w:t>xposiciones de temas relacionados con prevención de riesgos</w:t>
            </w:r>
          </w:p>
        </w:tc>
        <w:tc>
          <w:tcPr>
            <w:tcW w:w="274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  <w:tab w:val="num" w:pos="386"/>
              </w:tabs>
              <w:spacing w:after="0" w:line="240" w:lineRule="auto"/>
              <w:ind w:left="386" w:hanging="283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t xml:space="preserve">Elementos de salud ocupacional. </w:t>
            </w:r>
          </w:p>
          <w:p w:rsidR="0078303D" w:rsidRPr="0078303D" w:rsidRDefault="0078303D" w:rsidP="00783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57" w:type="dxa"/>
              <w:bottom w:w="57" w:type="dxa"/>
            </w:tcMar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DS 40 “Reg. sobre prevención de riesgos profesionales”</w:t>
            </w:r>
          </w:p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>Reglamento 7 – 34 / 14 “Reg. de Prevención de Riesgos y Protección del Medio Ambiente de la Armada</w:t>
            </w:r>
          </w:p>
        </w:tc>
      </w:tr>
      <w:tr w:rsidR="0078303D" w:rsidRPr="009C44B4" w:rsidTr="00F3404A">
        <w:trPr>
          <w:trHeight w:val="250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– 12</w:t>
            </w:r>
          </w:p>
          <w:p w:rsidR="0078303D" w:rsidRDefault="0078303D" w:rsidP="007830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Octubre</w:t>
            </w:r>
          </w:p>
          <w:p w:rsidR="00F3404A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Pr="00F67C8A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(PAC Román)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  <w:vAlign w:val="center"/>
          </w:tcPr>
          <w:p w:rsidR="0078303D" w:rsidRPr="000D6F9B" w:rsidRDefault="008A288B" w:rsidP="0078303D">
            <w:pPr>
              <w:pStyle w:val="Default"/>
              <w:jc w:val="center"/>
            </w:pPr>
            <w:r>
              <w:lastRenderedPageBreak/>
              <w:t>5</w:t>
            </w:r>
          </w:p>
        </w:tc>
        <w:tc>
          <w:tcPr>
            <w:tcW w:w="2744" w:type="dxa"/>
            <w:tcMar>
              <w:top w:w="57" w:type="dxa"/>
              <w:bottom w:w="57" w:type="dxa"/>
            </w:tcMar>
          </w:tcPr>
          <w:p w:rsidR="0078303D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 xml:space="preserve">Maneje las técnicas preventivas relacionadas </w:t>
            </w:r>
            <w:r w:rsidRPr="00006BB3">
              <w:rPr>
                <w:rFonts w:ascii="Arial" w:hAnsi="Arial" w:cs="Arial"/>
                <w:sz w:val="20"/>
                <w:szCs w:val="20"/>
              </w:rPr>
              <w:lastRenderedPageBreak/>
              <w:t>a la prevención de accidentes y de enfermedades profesionales en el ámbito profesional naval</w:t>
            </w:r>
            <w:r w:rsidRPr="00006BB3">
              <w:rPr>
                <w:sz w:val="20"/>
                <w:szCs w:val="20"/>
              </w:rPr>
              <w:t xml:space="preserve"> </w:t>
            </w:r>
            <w:r w:rsidRPr="00006BB3">
              <w:rPr>
                <w:rFonts w:ascii="Arial" w:hAnsi="Arial" w:cs="Arial"/>
                <w:sz w:val="20"/>
                <w:szCs w:val="20"/>
              </w:rPr>
              <w:t>(capacidad procedimental).</w:t>
            </w:r>
          </w:p>
          <w:p w:rsidR="0078303D" w:rsidRPr="00006BB3" w:rsidRDefault="0078303D" w:rsidP="0078303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78303D" w:rsidRPr="00C06ED5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BB3">
              <w:rPr>
                <w:rFonts w:ascii="Arial" w:hAnsi="Arial" w:cs="Arial"/>
                <w:sz w:val="20"/>
                <w:szCs w:val="20"/>
              </w:rPr>
              <w:t>Identifique los riesgos higiénicos, ergonómicos y psicosociales en el ambiente de trabajo de su especialidad (capacidad conceptual).</w:t>
            </w:r>
          </w:p>
        </w:tc>
        <w:tc>
          <w:tcPr>
            <w:tcW w:w="2372" w:type="dxa"/>
            <w:tcMar>
              <w:top w:w="57" w:type="dxa"/>
              <w:bottom w:w="57" w:type="dxa"/>
            </w:tcMar>
          </w:tcPr>
          <w:p w:rsidR="0078303D" w:rsidRPr="001029AB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rPr>
                <w:rFonts w:ascii="Arial" w:hAnsi="Arial" w:cs="Arial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lastRenderedPageBreak/>
              <w:t xml:space="preserve">Estudios de casos que den origen a </w:t>
            </w:r>
            <w:r w:rsidRPr="0073027E">
              <w:rPr>
                <w:rFonts w:ascii="Arial" w:hAnsi="Arial" w:cs="Arial"/>
                <w:sz w:val="20"/>
                <w:szCs w:val="20"/>
              </w:rPr>
              <w:lastRenderedPageBreak/>
              <w:t>d</w:t>
            </w:r>
            <w:r>
              <w:rPr>
                <w:rFonts w:ascii="Arial" w:hAnsi="Arial" w:cs="Arial"/>
                <w:sz w:val="20"/>
                <w:szCs w:val="20"/>
              </w:rPr>
              <w:t>ebates y reflexiones colectivas.</w:t>
            </w:r>
          </w:p>
        </w:tc>
        <w:tc>
          <w:tcPr>
            <w:tcW w:w="274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  <w:tab w:val="num" w:pos="386"/>
              </w:tabs>
              <w:spacing w:after="0" w:line="240" w:lineRule="auto"/>
              <w:ind w:left="386" w:hanging="283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</w:rPr>
              <w:lastRenderedPageBreak/>
              <w:t>Técnicas preventivas</w:t>
            </w:r>
          </w:p>
        </w:tc>
        <w:tc>
          <w:tcPr>
            <w:tcW w:w="2805" w:type="dxa"/>
            <w:tcMar>
              <w:top w:w="57" w:type="dxa"/>
              <w:bottom w:w="57" w:type="dxa"/>
            </w:tcMar>
          </w:tcPr>
          <w:p w:rsidR="0078303D" w:rsidRPr="0078303D" w:rsidRDefault="0078303D" w:rsidP="00783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03D">
              <w:rPr>
                <w:rFonts w:ascii="Arial" w:hAnsi="Arial" w:cs="Arial"/>
                <w:sz w:val="20"/>
                <w:szCs w:val="20"/>
                <w:lang w:val="es-ES"/>
              </w:rPr>
              <w:t>Formativa</w:t>
            </w:r>
          </w:p>
        </w:tc>
        <w:tc>
          <w:tcPr>
            <w:tcW w:w="2694" w:type="dxa"/>
            <w:tcMar>
              <w:top w:w="57" w:type="dxa"/>
              <w:bottom w:w="57" w:type="dxa"/>
            </w:tcMar>
          </w:tcPr>
          <w:p w:rsidR="0078303D" w:rsidRPr="00D8386F" w:rsidRDefault="0078303D" w:rsidP="0078303D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227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86F">
              <w:rPr>
                <w:rFonts w:ascii="Arial" w:hAnsi="Arial" w:cs="Arial"/>
                <w:sz w:val="20"/>
                <w:szCs w:val="20"/>
              </w:rPr>
              <w:t xml:space="preserve">DS 594 “Reg. sobre condiciones sanitarias y </w:t>
            </w:r>
            <w:r w:rsidRPr="00D8386F">
              <w:rPr>
                <w:rFonts w:ascii="Arial" w:hAnsi="Arial" w:cs="Arial"/>
                <w:sz w:val="20"/>
                <w:szCs w:val="20"/>
              </w:rPr>
              <w:lastRenderedPageBreak/>
              <w:t xml:space="preserve">ambientales básicas en lugares de trabajo" </w:t>
            </w:r>
          </w:p>
          <w:p w:rsidR="0078303D" w:rsidRPr="009C44B4" w:rsidRDefault="0078303D" w:rsidP="0078303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41374" w:rsidRPr="009C44B4" w:rsidTr="00F3404A">
        <w:trPr>
          <w:trHeight w:val="588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941374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– 18</w:t>
            </w:r>
          </w:p>
          <w:p w:rsidR="00941374" w:rsidRPr="00F67C8A" w:rsidRDefault="00941374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3404A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ctubre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  <w:vAlign w:val="center"/>
          </w:tcPr>
          <w:p w:rsidR="00941374" w:rsidRPr="000D6F9B" w:rsidRDefault="00941374" w:rsidP="003A5160">
            <w:pPr>
              <w:pStyle w:val="Default"/>
              <w:jc w:val="both"/>
            </w:pPr>
          </w:p>
        </w:tc>
        <w:tc>
          <w:tcPr>
            <w:tcW w:w="13360" w:type="dxa"/>
            <w:gridSpan w:val="5"/>
            <w:tcMar>
              <w:top w:w="57" w:type="dxa"/>
              <w:bottom w:w="57" w:type="dxa"/>
            </w:tcMar>
            <w:vAlign w:val="center"/>
          </w:tcPr>
          <w:p w:rsidR="00941374" w:rsidRPr="009C44B4" w:rsidRDefault="00941374" w:rsidP="001B784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CA5EC5">
              <w:rPr>
                <w:szCs w:val="22"/>
              </w:rPr>
              <w:t>CERTAMEN</w:t>
            </w:r>
            <w:r w:rsidR="007977B9">
              <w:rPr>
                <w:szCs w:val="22"/>
              </w:rPr>
              <w:t xml:space="preserve"> N° 2</w:t>
            </w:r>
            <w:bookmarkStart w:id="0" w:name="_GoBack"/>
            <w:bookmarkEnd w:id="0"/>
          </w:p>
        </w:tc>
      </w:tr>
      <w:tr w:rsidR="00941374" w:rsidRPr="009C44B4" w:rsidTr="00F3404A">
        <w:trPr>
          <w:trHeight w:val="1072"/>
        </w:trPr>
        <w:tc>
          <w:tcPr>
            <w:tcW w:w="1872" w:type="dxa"/>
            <w:tcMar>
              <w:top w:w="57" w:type="dxa"/>
              <w:bottom w:w="57" w:type="dxa"/>
            </w:tcMar>
            <w:vAlign w:val="center"/>
          </w:tcPr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941374" w:rsidRDefault="00941374" w:rsidP="003A5160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3404A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– 23</w:t>
            </w:r>
          </w:p>
          <w:p w:rsidR="00941374" w:rsidRDefault="00F3404A" w:rsidP="00F3404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41374">
              <w:rPr>
                <w:rFonts w:ascii="Arial" w:hAnsi="Arial" w:cs="Arial"/>
              </w:rPr>
              <w:t>Octubre</w:t>
            </w:r>
          </w:p>
        </w:tc>
        <w:tc>
          <w:tcPr>
            <w:tcW w:w="1508" w:type="dxa"/>
            <w:tcMar>
              <w:top w:w="57" w:type="dxa"/>
              <w:bottom w:w="57" w:type="dxa"/>
            </w:tcMar>
            <w:vAlign w:val="center"/>
          </w:tcPr>
          <w:p w:rsidR="00941374" w:rsidRPr="000D6F9B" w:rsidRDefault="00941374" w:rsidP="003A5160">
            <w:pPr>
              <w:pStyle w:val="Default"/>
              <w:jc w:val="both"/>
            </w:pPr>
          </w:p>
        </w:tc>
        <w:tc>
          <w:tcPr>
            <w:tcW w:w="2744" w:type="dxa"/>
            <w:tcMar>
              <w:top w:w="57" w:type="dxa"/>
              <w:bottom w:w="57" w:type="dxa"/>
            </w:tcMar>
            <w:vAlign w:val="center"/>
          </w:tcPr>
          <w:p w:rsidR="00941374" w:rsidRPr="000D6F9B" w:rsidRDefault="00941374" w:rsidP="003A5160">
            <w:pPr>
              <w:pStyle w:val="Default"/>
              <w:jc w:val="both"/>
            </w:pPr>
          </w:p>
        </w:tc>
        <w:tc>
          <w:tcPr>
            <w:tcW w:w="2372" w:type="dxa"/>
            <w:tcMar>
              <w:top w:w="57" w:type="dxa"/>
              <w:bottom w:w="57" w:type="dxa"/>
            </w:tcMar>
            <w:vAlign w:val="center"/>
          </w:tcPr>
          <w:p w:rsidR="00941374" w:rsidRPr="001029AB" w:rsidRDefault="00941374" w:rsidP="003A5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45" w:type="dxa"/>
            <w:tcMar>
              <w:top w:w="57" w:type="dxa"/>
              <w:bottom w:w="57" w:type="dxa"/>
            </w:tcMar>
            <w:vAlign w:val="center"/>
          </w:tcPr>
          <w:p w:rsidR="00941374" w:rsidRDefault="00941374" w:rsidP="003A51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Revisión certamen.</w:t>
            </w:r>
          </w:p>
          <w:p w:rsidR="00941374" w:rsidRDefault="00941374" w:rsidP="003A51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Cierre de parte de notas. (miércoles 23 octubre)</w:t>
            </w:r>
          </w:p>
        </w:tc>
        <w:tc>
          <w:tcPr>
            <w:tcW w:w="2805" w:type="dxa"/>
            <w:tcMar>
              <w:top w:w="57" w:type="dxa"/>
              <w:bottom w:w="57" w:type="dxa"/>
            </w:tcMar>
            <w:vAlign w:val="center"/>
          </w:tcPr>
          <w:p w:rsidR="00941374" w:rsidRPr="009C44B4" w:rsidRDefault="00941374" w:rsidP="003A5160">
            <w:pPr>
              <w:pStyle w:val="Default"/>
              <w:jc w:val="both"/>
            </w:pPr>
          </w:p>
        </w:tc>
        <w:tc>
          <w:tcPr>
            <w:tcW w:w="2694" w:type="dxa"/>
            <w:tcMar>
              <w:top w:w="57" w:type="dxa"/>
              <w:bottom w:w="57" w:type="dxa"/>
            </w:tcMar>
            <w:vAlign w:val="center"/>
          </w:tcPr>
          <w:p w:rsidR="00941374" w:rsidRPr="009C44B4" w:rsidRDefault="00941374" w:rsidP="003A516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7A18C5" w:rsidRPr="003C7DAD" w:rsidRDefault="007977B9" w:rsidP="003E0368"/>
    <w:sectPr w:rsidR="007A18C5" w:rsidRPr="003C7DAD" w:rsidSect="00812BFF">
      <w:pgSz w:w="18720" w:h="12240" w:orient="landscape" w:code="41"/>
      <w:pgMar w:top="1701" w:right="1418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A12" w:rsidRDefault="00A05A12" w:rsidP="006418B3">
      <w:pPr>
        <w:spacing w:after="0" w:line="240" w:lineRule="auto"/>
      </w:pPr>
      <w:r>
        <w:separator/>
      </w:r>
    </w:p>
  </w:endnote>
  <w:endnote w:type="continuationSeparator" w:id="0">
    <w:p w:rsidR="00A05A12" w:rsidRDefault="00A05A12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3E0368" w:rsidRPr="003E0368" w:rsidRDefault="00BD03F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7977B9" w:rsidRPr="007977B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A12" w:rsidRDefault="00A05A12" w:rsidP="006418B3">
      <w:pPr>
        <w:spacing w:after="0" w:line="240" w:lineRule="auto"/>
      </w:pPr>
      <w:r>
        <w:separator/>
      </w:r>
    </w:p>
  </w:footnote>
  <w:footnote w:type="continuationSeparator" w:id="0">
    <w:p w:rsidR="00A05A12" w:rsidRDefault="00A05A12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8B3" w:rsidRDefault="009B5884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9B5884" w:rsidRDefault="009B5884" w:rsidP="009B5884">
    <w:pPr>
      <w:pStyle w:val="Encabezado"/>
      <w:ind w:left="993"/>
    </w:pPr>
    <w:r>
      <w:t>Departamento de Educación</w:t>
    </w:r>
  </w:p>
  <w:p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966F9E">
      <w:t>Formación Naval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D3C19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546FC3"/>
    <w:multiLevelType w:val="hybridMultilevel"/>
    <w:tmpl w:val="AA82B022"/>
    <w:lvl w:ilvl="0" w:tplc="254061F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972"/>
    <w:multiLevelType w:val="multilevel"/>
    <w:tmpl w:val="9C4475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-"/>
      <w:lvlJc w:val="left"/>
      <w:pPr>
        <w:tabs>
          <w:tab w:val="num" w:pos="284"/>
        </w:tabs>
        <w:ind w:left="284" w:hanging="114"/>
      </w:pPr>
      <w:rPr>
        <w:rFonts w:ascii="Courier New" w:hAnsi="Courier New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4B226A0"/>
    <w:multiLevelType w:val="multilevel"/>
    <w:tmpl w:val="2CBA57F0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B722B0B"/>
    <w:multiLevelType w:val="multilevel"/>
    <w:tmpl w:val="E3A2829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-"/>
      <w:lvlJc w:val="left"/>
      <w:pPr>
        <w:tabs>
          <w:tab w:val="num" w:pos="284"/>
        </w:tabs>
        <w:ind w:left="284" w:hanging="114"/>
      </w:pPr>
      <w:rPr>
        <w:rFonts w:ascii="Courier New" w:hAnsi="Courier New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210A2B5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5DB6EB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77D2DA9"/>
    <w:multiLevelType w:val="multilevel"/>
    <w:tmpl w:val="9C4475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-"/>
      <w:lvlJc w:val="left"/>
      <w:pPr>
        <w:tabs>
          <w:tab w:val="num" w:pos="284"/>
        </w:tabs>
        <w:ind w:left="284" w:hanging="114"/>
      </w:pPr>
      <w:rPr>
        <w:rFonts w:ascii="Courier New" w:hAnsi="Courier New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C4F7C0D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1B51D8E"/>
    <w:multiLevelType w:val="hybridMultilevel"/>
    <w:tmpl w:val="E9E6CD8A"/>
    <w:lvl w:ilvl="0" w:tplc="254061F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B047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35C6242E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C16E8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4DF51B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7246B7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86F0F0C"/>
    <w:multiLevelType w:val="hybridMultilevel"/>
    <w:tmpl w:val="C284BC12"/>
    <w:lvl w:ilvl="0" w:tplc="254061F4">
      <w:start w:val="1"/>
      <w:numFmt w:val="bullet"/>
      <w:lvlText w:val="-"/>
      <w:lvlJc w:val="left"/>
      <w:pPr>
        <w:ind w:left="89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4B4A10A6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EBF3D30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9163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2001273"/>
    <w:multiLevelType w:val="multilevel"/>
    <w:tmpl w:val="CB446E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-"/>
      <w:lvlJc w:val="left"/>
      <w:pPr>
        <w:tabs>
          <w:tab w:val="num" w:pos="284"/>
        </w:tabs>
        <w:ind w:left="284" w:hanging="114"/>
      </w:pPr>
      <w:rPr>
        <w:rFonts w:ascii="Courier New" w:hAnsi="Courier New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A0AF4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9157D"/>
    <w:multiLevelType w:val="multilevel"/>
    <w:tmpl w:val="2982BCB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284"/>
        </w:tabs>
        <w:ind w:left="284" w:hanging="114"/>
      </w:pPr>
      <w:rPr>
        <w:rFonts w:ascii="Symbol" w:hAnsi="Symbo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C8778A1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1180F1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3C12437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2A0E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B9467D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BFC79D8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878CE"/>
    <w:multiLevelType w:val="multilevel"/>
    <w:tmpl w:val="0CF44106"/>
    <w:numStyleLink w:val="PROGRAMASCOMPETENCIA"/>
  </w:abstractNum>
  <w:abstractNum w:abstractNumId="35" w15:restartNumberingAfterBreak="0">
    <w:nsid w:val="722A76F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79021D5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B135927"/>
    <w:multiLevelType w:val="hybridMultilevel"/>
    <w:tmpl w:val="DA72C1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C637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5"/>
  </w:num>
  <w:num w:numId="2">
    <w:abstractNumId w:val="14"/>
  </w:num>
  <w:num w:numId="3">
    <w:abstractNumId w:val="13"/>
  </w:num>
  <w:num w:numId="4">
    <w:abstractNumId w:val="0"/>
  </w:num>
  <w:num w:numId="5">
    <w:abstractNumId w:val="17"/>
  </w:num>
  <w:num w:numId="6">
    <w:abstractNumId w:val="34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auto"/>
          <w:sz w:val="20"/>
          <w:szCs w:val="18"/>
        </w:rPr>
      </w:lvl>
    </w:lvlOverride>
  </w:num>
  <w:num w:numId="7">
    <w:abstractNumId w:val="15"/>
  </w:num>
  <w:num w:numId="8">
    <w:abstractNumId w:val="31"/>
  </w:num>
  <w:num w:numId="9">
    <w:abstractNumId w:val="37"/>
  </w:num>
  <w:num w:numId="10">
    <w:abstractNumId w:val="20"/>
  </w:num>
  <w:num w:numId="11">
    <w:abstractNumId w:val="28"/>
  </w:num>
  <w:num w:numId="12">
    <w:abstractNumId w:val="1"/>
  </w:num>
  <w:num w:numId="13">
    <w:abstractNumId w:val="9"/>
  </w:num>
  <w:num w:numId="14">
    <w:abstractNumId w:val="27"/>
  </w:num>
  <w:num w:numId="15">
    <w:abstractNumId w:val="5"/>
  </w:num>
  <w:num w:numId="16">
    <w:abstractNumId w:val="4"/>
  </w:num>
  <w:num w:numId="17">
    <w:abstractNumId w:val="38"/>
  </w:num>
  <w:num w:numId="18">
    <w:abstractNumId w:val="35"/>
  </w:num>
  <w:num w:numId="19">
    <w:abstractNumId w:val="11"/>
  </w:num>
  <w:num w:numId="20">
    <w:abstractNumId w:val="7"/>
  </w:num>
  <w:num w:numId="21">
    <w:abstractNumId w:val="6"/>
  </w:num>
  <w:num w:numId="22">
    <w:abstractNumId w:val="21"/>
  </w:num>
  <w:num w:numId="23">
    <w:abstractNumId w:val="16"/>
  </w:num>
  <w:num w:numId="24">
    <w:abstractNumId w:val="18"/>
  </w:num>
  <w:num w:numId="25">
    <w:abstractNumId w:val="23"/>
  </w:num>
  <w:num w:numId="26">
    <w:abstractNumId w:val="19"/>
  </w:num>
  <w:num w:numId="27">
    <w:abstractNumId w:val="3"/>
  </w:num>
  <w:num w:numId="28">
    <w:abstractNumId w:val="8"/>
  </w:num>
  <w:num w:numId="29">
    <w:abstractNumId w:val="32"/>
  </w:num>
  <w:num w:numId="30">
    <w:abstractNumId w:val="22"/>
  </w:num>
  <w:num w:numId="31">
    <w:abstractNumId w:val="30"/>
  </w:num>
  <w:num w:numId="32">
    <w:abstractNumId w:val="26"/>
  </w:num>
  <w:num w:numId="33">
    <w:abstractNumId w:val="33"/>
  </w:num>
  <w:num w:numId="34">
    <w:abstractNumId w:val="12"/>
  </w:num>
  <w:num w:numId="35">
    <w:abstractNumId w:val="29"/>
  </w:num>
  <w:num w:numId="36">
    <w:abstractNumId w:val="10"/>
  </w:num>
  <w:num w:numId="37">
    <w:abstractNumId w:val="2"/>
  </w:num>
  <w:num w:numId="38">
    <w:abstractNumId w:val="2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53392"/>
    <w:rsid w:val="0007375A"/>
    <w:rsid w:val="000C0D30"/>
    <w:rsid w:val="001439CC"/>
    <w:rsid w:val="001B7843"/>
    <w:rsid w:val="00200DF9"/>
    <w:rsid w:val="00210A93"/>
    <w:rsid w:val="00235CA3"/>
    <w:rsid w:val="0025281A"/>
    <w:rsid w:val="003A5160"/>
    <w:rsid w:val="003C7DAD"/>
    <w:rsid w:val="003E0368"/>
    <w:rsid w:val="00424D03"/>
    <w:rsid w:val="00431392"/>
    <w:rsid w:val="00453049"/>
    <w:rsid w:val="00472E23"/>
    <w:rsid w:val="00496936"/>
    <w:rsid w:val="004A1CA8"/>
    <w:rsid w:val="004E0DB6"/>
    <w:rsid w:val="004E4806"/>
    <w:rsid w:val="004E6118"/>
    <w:rsid w:val="005266FA"/>
    <w:rsid w:val="00582113"/>
    <w:rsid w:val="005B57C1"/>
    <w:rsid w:val="005C480B"/>
    <w:rsid w:val="00632493"/>
    <w:rsid w:val="00637EE9"/>
    <w:rsid w:val="006418B3"/>
    <w:rsid w:val="0073009B"/>
    <w:rsid w:val="0078303D"/>
    <w:rsid w:val="007947D6"/>
    <w:rsid w:val="007977B9"/>
    <w:rsid w:val="007F017C"/>
    <w:rsid w:val="007F63AF"/>
    <w:rsid w:val="00812BFF"/>
    <w:rsid w:val="00861742"/>
    <w:rsid w:val="00884452"/>
    <w:rsid w:val="008850CB"/>
    <w:rsid w:val="008A288B"/>
    <w:rsid w:val="00921E52"/>
    <w:rsid w:val="00941374"/>
    <w:rsid w:val="00941BAA"/>
    <w:rsid w:val="00964F60"/>
    <w:rsid w:val="00966F9E"/>
    <w:rsid w:val="009A3B0B"/>
    <w:rsid w:val="009B5884"/>
    <w:rsid w:val="00A05A12"/>
    <w:rsid w:val="00A2244A"/>
    <w:rsid w:val="00A274AB"/>
    <w:rsid w:val="00A413A9"/>
    <w:rsid w:val="00B835AE"/>
    <w:rsid w:val="00B84460"/>
    <w:rsid w:val="00BA39EA"/>
    <w:rsid w:val="00BD03F7"/>
    <w:rsid w:val="00C06ED5"/>
    <w:rsid w:val="00C353A4"/>
    <w:rsid w:val="00C40256"/>
    <w:rsid w:val="00C73208"/>
    <w:rsid w:val="00CA5EC5"/>
    <w:rsid w:val="00CC3961"/>
    <w:rsid w:val="00CC680E"/>
    <w:rsid w:val="00CE092D"/>
    <w:rsid w:val="00D5684B"/>
    <w:rsid w:val="00D8386F"/>
    <w:rsid w:val="00DC379F"/>
    <w:rsid w:val="00DD066B"/>
    <w:rsid w:val="00E06647"/>
    <w:rsid w:val="00E07CA9"/>
    <w:rsid w:val="00E706E7"/>
    <w:rsid w:val="00EB3212"/>
    <w:rsid w:val="00EE578E"/>
    <w:rsid w:val="00F041DC"/>
    <w:rsid w:val="00F3404A"/>
    <w:rsid w:val="00F50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664DA7"/>
  <w15:docId w15:val="{DB3D2EF1-CFE2-4C15-8D28-81C89FE5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66F9E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66F9E"/>
    <w:pPr>
      <w:numPr>
        <w:numId w:val="5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C06E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924B-4BDD-4F3A-8579-73AAE861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1402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9238412-8</cp:lastModifiedBy>
  <cp:revision>4</cp:revision>
  <cp:lastPrinted>2024-07-02T20:38:00Z</cp:lastPrinted>
  <dcterms:created xsi:type="dcterms:W3CDTF">2024-07-03T16:09:00Z</dcterms:created>
  <dcterms:modified xsi:type="dcterms:W3CDTF">2024-07-04T16:36:00Z</dcterms:modified>
</cp:coreProperties>
</file>